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1. Общая информация о регулируемой организации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Теплоэнергодар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0"/>
        <w:gridCol w:w="6638"/>
      </w:tblGrid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2"/>
            <w:bookmarkEnd w:id="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Фирменное наименование юридического лица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Мережко Александр Владимирович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542D41" w:rsidRP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1082315007807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06.10.2008г. ИФНС г.Новороссийска</w:t>
            </w:r>
          </w:p>
          <w:p w:rsidR="00542D41" w:rsidRPr="00E438E7" w:rsidRDefault="00542D41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 w:rsidRPr="00B80650">
              <w:rPr>
                <w:rFonts w:ascii="Times New Roman" w:hAnsi="Times New Roman" w:cs="Times New Roman"/>
                <w:sz w:val="24"/>
                <w:szCs w:val="24"/>
              </w:rPr>
              <w:t>353915  г.Новороссийск, ул.Л.Шмидта д.39, офис. 12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 w:rsidRPr="00B80650">
              <w:rPr>
                <w:rFonts w:ascii="Times New Roman" w:hAnsi="Times New Roman" w:cs="Times New Roman"/>
                <w:sz w:val="24"/>
                <w:szCs w:val="24"/>
              </w:rPr>
              <w:t>353915  г.Новороссийск, ул.Л.Шмидта д.39, офис. 12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8(8617)76-56-42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3"/>
            <w:bookmarkEnd w:id="1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регулируемой организации в информационно-телекоммуникационной сети "Интернет"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542D4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teploenergodar</w:t>
              </w:r>
              <w:proofErr w:type="spellEnd"/>
              <w:r w:rsidR="00542D4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регулируемой организации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" w:name="OLE_LINK1"/>
            <w:bookmarkStart w:id="3" w:name="OLE_LINK2"/>
            <w:bookmarkStart w:id="4" w:name="OLE_LINK3"/>
            <w:r w:rsidR="00577ED3">
              <w:fldChar w:fldCharType="begin"/>
            </w:r>
            <w:r w:rsidR="00542D41" w:rsidRPr="00DA7A06">
              <w:rPr>
                <w:lang w:val="en-US"/>
              </w:rPr>
              <w:instrText>HYPERLINK</w:instrText>
            </w:r>
            <w:r w:rsidR="00542D41" w:rsidRPr="00E849FE">
              <w:instrText xml:space="preserve"> "</w:instrText>
            </w:r>
            <w:r w:rsidR="00542D41" w:rsidRPr="00DA7A06">
              <w:rPr>
                <w:lang w:val="en-US"/>
              </w:rPr>
              <w:instrText>mailto</w:instrText>
            </w:r>
            <w:r w:rsidR="00542D41" w:rsidRPr="00E849FE">
              <w:instrText>:</w:instrText>
            </w:r>
            <w:r w:rsidR="00542D41" w:rsidRPr="00DA7A06">
              <w:rPr>
                <w:lang w:val="en-US"/>
              </w:rPr>
              <w:instrText>teploenergodar</w:instrText>
            </w:r>
            <w:r w:rsidR="00542D41" w:rsidRPr="00E849FE">
              <w:instrText>@</w:instrText>
            </w:r>
            <w:r w:rsidR="00542D41" w:rsidRPr="00DA7A06">
              <w:rPr>
                <w:lang w:val="en-US"/>
              </w:rPr>
              <w:instrText>mail</w:instrText>
            </w:r>
            <w:r w:rsidR="00542D41" w:rsidRPr="00E849FE">
              <w:instrText>.</w:instrText>
            </w:r>
            <w:r w:rsidR="00542D41" w:rsidRPr="00DA7A06">
              <w:rPr>
                <w:lang w:val="en-US"/>
              </w:rPr>
              <w:instrText>ru</w:instrText>
            </w:r>
            <w:r w:rsidR="00542D41" w:rsidRPr="00E849FE">
              <w:instrText>"</w:instrText>
            </w:r>
            <w:r w:rsidR="00577ED3">
              <w:fldChar w:fldCharType="separate"/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teploenergodar</w:t>
            </w:r>
            <w:r w:rsidR="00542D41" w:rsidRPr="00E849FE">
              <w:rPr>
                <w:rStyle w:val="a3"/>
                <w:sz w:val="24"/>
                <w:szCs w:val="24"/>
              </w:rPr>
              <w:t>@</w:t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mail</w:t>
            </w:r>
            <w:r w:rsidR="00542D41" w:rsidRPr="00E849FE">
              <w:rPr>
                <w:rStyle w:val="a3"/>
                <w:sz w:val="24"/>
                <w:szCs w:val="24"/>
              </w:rPr>
              <w:t>.</w:t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ru</w:t>
            </w:r>
            <w:r w:rsidR="00577ED3">
              <w:fldChar w:fldCharType="end"/>
            </w:r>
            <w:bookmarkEnd w:id="2"/>
            <w:bookmarkEnd w:id="3"/>
            <w:bookmarkEnd w:id="4"/>
            <w:r w:rsidR="00542D41" w:rsidRPr="00E849FE">
              <w:t xml:space="preserve">, </w:t>
            </w:r>
            <w:hyperlink r:id="rId5" w:history="1"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teploenergodar</w:t>
              </w:r>
              <w:r w:rsidR="00542D41" w:rsidRPr="00E849FE">
                <w:rPr>
                  <w:rStyle w:val="a3"/>
                  <w:sz w:val="24"/>
                  <w:szCs w:val="24"/>
                </w:rPr>
                <w:t>.</w:t>
              </w:r>
              <w:r w:rsidR="00542D41">
                <w:rPr>
                  <w:rStyle w:val="a3"/>
                  <w:sz w:val="24"/>
                  <w:szCs w:val="24"/>
                  <w:lang w:val="en-US"/>
                </w:rPr>
                <w:t>glbuh</w:t>
              </w:r>
              <w:r w:rsidR="00542D41" w:rsidRPr="00E849FE">
                <w:rPr>
                  <w:rStyle w:val="a3"/>
                  <w:sz w:val="24"/>
                  <w:szCs w:val="24"/>
                </w:rPr>
                <w:t>@</w:t>
              </w:r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542D41" w:rsidRPr="00E849FE">
                <w:rPr>
                  <w:rStyle w:val="a3"/>
                  <w:sz w:val="24"/>
                  <w:szCs w:val="24"/>
                </w:rPr>
                <w:t>.</w:t>
              </w:r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 8-00 до 17-00, перерыв с 12-00 до 13-00</w:t>
            </w:r>
          </w:p>
          <w:p w:rsidR="00225F64" w:rsidRPr="00E438E7" w:rsidRDefault="00225F64" w:rsidP="0022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Диспетчерская с 00-00 до 24-00.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регулируемой деятельности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 Производство и передача электроэнергии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56"/>
            <w:bookmarkEnd w:id="5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225F64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 кВт </w:t>
            </w:r>
          </w:p>
          <w:p w:rsidR="00225F64" w:rsidRPr="00E438E7" w:rsidRDefault="00225F64" w:rsidP="0045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640 кВт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4"/>
            <w:bookmarkEnd w:id="6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центральных тепловых пунктов (штук)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h71"/>
      <w:bookmarkEnd w:id="7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2. Информация о тарифах на тепловую энергию (мощность) </w:t>
      </w:r>
      <w:bookmarkStart w:id="8" w:name="l5"/>
      <w:bookmarkEnd w:id="8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6"/>
            <w:bookmarkEnd w:id="9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t>Региональная энергетическая комиссия-департамент цен и тарифов Краснодарского края</w:t>
            </w:r>
          </w:p>
        </w:tc>
      </w:tr>
      <w:tr w:rsidR="00E438E7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158/2017-т от 20.12.2017г.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8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установленного тарифа на тепловую энергию (мощность)</w:t>
            </w:r>
            <w:r w:rsidR="0005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2316,40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8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установленного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0.01.2018 по 30.06.2018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действия установленного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2357,54 руб.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73"/>
            <w:bookmarkEnd w:id="1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01.07.2018г. по 31.12.2018г.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h74"/>
      <w:bookmarkStart w:id="12" w:name="h75"/>
      <w:bookmarkStart w:id="13" w:name="h118"/>
      <w:bookmarkStart w:id="14" w:name="h76"/>
      <w:bookmarkStart w:id="15" w:name="l21"/>
      <w:bookmarkStart w:id="16" w:name="h78"/>
      <w:bookmarkStart w:id="17" w:name="l25"/>
      <w:bookmarkStart w:id="18" w:name="h83"/>
      <w:bookmarkStart w:id="19" w:name="h9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9. Информация об основных потребительских характеристиках регулируемых товаров и услуг регулируемых организаций и их соответствии установленным требованиям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98"/>
            <w:bookmarkEnd w:id="2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тепловых сетях (единиц на километр)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99"/>
            <w:bookmarkEnd w:id="21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 &lt;**&gt;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приостановления, ограничения и прекращения режима потребления тепловой энергии в случаях, предусмотренных пунктами </w:t>
            </w:r>
            <w:hyperlink r:id="rId6" w:anchor="l322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70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7" w:anchor="l330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76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</w:t>
            </w:r>
            <w:bookmarkStart w:id="22" w:name="l101"/>
            <w:bookmarkEnd w:id="22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 организации теплоснабжения в Российской Федерации и о внесении изменений в некоторые акты Правительства Российской Федерации" &lt;***&gt; </w:t>
            </w:r>
            <w:bookmarkStart w:id="23" w:name="l100"/>
            <w:bookmarkEnd w:id="23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(Собрание законодательства Российской Федерации, 2012, N 34, ст. 4734; 2016, N 2, ст. 403; N 22, ст. 3228; N 29, ст. 4837; N 49, ст. 6906; 2017, N 8, ст. 1230)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l60"/>
      <w:bookmarkStart w:id="25" w:name="l37"/>
      <w:bookmarkStart w:id="26" w:name="l61"/>
      <w:bookmarkStart w:id="27" w:name="l38"/>
      <w:bookmarkEnd w:id="24"/>
      <w:bookmarkEnd w:id="25"/>
      <w:bookmarkEnd w:id="26"/>
      <w:bookmarkEnd w:id="27"/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- заполняется нарастающим итогом</w:t>
      </w:r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-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</w:t>
      </w:r>
      <w:bookmarkStart w:id="28" w:name="l62"/>
      <w:bookmarkEnd w:id="28"/>
    </w:p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9" w:name="h102"/>
      <w:bookmarkStart w:id="30" w:name="l63"/>
      <w:bookmarkStart w:id="31" w:name="h108"/>
      <w:bookmarkEnd w:id="29"/>
      <w:bookmarkEnd w:id="30"/>
      <w:bookmarkEnd w:id="31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11. 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 &lt;8&gt;</w:t>
      </w:r>
      <w:bookmarkStart w:id="32" w:name="l44"/>
      <w:bookmarkEnd w:id="32"/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При использовании регулируемой организацией нескольких централизованных систем теплоснабжения, в части сведений о резерве мощности таких систем форма заполняется в отношении каждой централизованной системы теплоснабжения.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109"/>
            <w:bookmarkEnd w:id="33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исполненных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системы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4814DA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 МВт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4" w:name="h111"/>
      <w:bookmarkEnd w:id="34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12. Информация об условиях, на которых осуществляется поставка регулируемых товаров и (или) оказание регулируемых услуг &lt;9&gt;</w:t>
      </w:r>
      <w:bookmarkStart w:id="35" w:name="l64"/>
      <w:bookmarkStart w:id="36" w:name="l45"/>
      <w:bookmarkStart w:id="37" w:name="l65"/>
      <w:bookmarkEnd w:id="35"/>
      <w:bookmarkEnd w:id="36"/>
      <w:bookmarkEnd w:id="37"/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Указывается информация только об объемах тепловой энергии (мощности), теплоносителя, отпускаемых по ценам, определенным соглашением сторон; информация о цене такого договора не раскрывается.</w:t>
      </w:r>
      <w:bookmarkStart w:id="38" w:name="l46"/>
      <w:bookmarkEnd w:id="38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112"/>
            <w:bookmarkEnd w:id="39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частями </w:t>
            </w:r>
            <w:hyperlink r:id="rId8" w:anchor="l148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9" w:anchor="l821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8 Федерального закона "О теплоснабжении" (Собрание законодательства Российской Федерации, 2010, N 31, ст. 4159; 2011, N 23, ст. 3263; N 50, ст. 7359; </w:t>
            </w:r>
            <w:bookmarkStart w:id="40" w:name="l113"/>
            <w:bookmarkEnd w:id="4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2012, N 53, ст. 7616, 7643; 2013, N 19, ст. 2330; 2014, N 30, ст. 4218; N 42, ст. 5615; N 49 (часть VI), ст. 6913)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4814DA" w:rsidP="0048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8E7" w:rsidRPr="00E438E7" w:rsidRDefault="00E438E7" w:rsidP="005A57C0">
      <w:pPr>
        <w:spacing w:before="100" w:beforeAutospacing="1" w:after="100" w:afterAutospacing="1" w:line="240" w:lineRule="auto"/>
        <w:jc w:val="center"/>
        <w:outlineLvl w:val="2"/>
      </w:pPr>
      <w:bookmarkStart w:id="41" w:name="h114"/>
      <w:bookmarkStart w:id="42" w:name="h117"/>
      <w:bookmarkEnd w:id="41"/>
      <w:bookmarkEnd w:id="42"/>
    </w:p>
    <w:sectPr w:rsidR="00E438E7" w:rsidRPr="00E438E7" w:rsidSect="00E43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38E7"/>
    <w:rsid w:val="0005248F"/>
    <w:rsid w:val="00225F64"/>
    <w:rsid w:val="002E0C91"/>
    <w:rsid w:val="00315056"/>
    <w:rsid w:val="003A7A3D"/>
    <w:rsid w:val="00453B3C"/>
    <w:rsid w:val="004814DA"/>
    <w:rsid w:val="00542D41"/>
    <w:rsid w:val="00573391"/>
    <w:rsid w:val="00577ED3"/>
    <w:rsid w:val="005A57C0"/>
    <w:rsid w:val="005C604C"/>
    <w:rsid w:val="005D1E5A"/>
    <w:rsid w:val="00746DCA"/>
    <w:rsid w:val="007925A9"/>
    <w:rsid w:val="008D0E8E"/>
    <w:rsid w:val="00AD25C9"/>
    <w:rsid w:val="00B32C03"/>
    <w:rsid w:val="00B80650"/>
    <w:rsid w:val="00C63FD8"/>
    <w:rsid w:val="00D617FB"/>
    <w:rsid w:val="00DE3372"/>
    <w:rsid w:val="00E1299B"/>
    <w:rsid w:val="00E438E7"/>
    <w:rsid w:val="00E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3D"/>
  </w:style>
  <w:style w:type="paragraph" w:styleId="3">
    <w:name w:val="heading 3"/>
    <w:basedOn w:val="a"/>
    <w:link w:val="30"/>
    <w:uiPriority w:val="9"/>
    <w:qFormat/>
    <w:rsid w:val="00E43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438E7"/>
    <w:rPr>
      <w:color w:val="0000FF"/>
      <w:u w:val="single"/>
    </w:rPr>
  </w:style>
  <w:style w:type="paragraph" w:customStyle="1" w:styleId="dt-p">
    <w:name w:val="dt-p"/>
    <w:basedOn w:val="a"/>
    <w:rsid w:val="00E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984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906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063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ploenergodar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eploenergodar.ru" TargetMode="External"/><Relationship Id="rId9" Type="http://schemas.openxmlformats.org/officeDocument/2006/relationships/hyperlink" Target="https://normativ.kontur.ru/document?moduleId=1&amp;documentId=29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2018-07-05T10:43:00Z</dcterms:created>
  <dcterms:modified xsi:type="dcterms:W3CDTF">2018-07-06T08:35:00Z</dcterms:modified>
</cp:coreProperties>
</file>